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99" w:rsidRPr="00B623DF" w:rsidRDefault="00EE6E99" w:rsidP="00EE6E99">
      <w:pPr>
        <w:rPr>
          <w:rFonts w:ascii="Times New Roman" w:hAnsi="Times New Roman" w:cs="Times New Roman"/>
          <w:b/>
          <w:sz w:val="32"/>
          <w:szCs w:val="32"/>
        </w:rPr>
      </w:pPr>
      <w:r w:rsidRPr="00B623DF">
        <w:rPr>
          <w:b/>
          <w:sz w:val="32"/>
          <w:szCs w:val="32"/>
        </w:rPr>
        <w:t xml:space="preserve">ИМУЩЕСТВЕННАЯ ПОДДЕРЖКА. </w:t>
      </w:r>
      <w:r w:rsidRPr="00B623DF">
        <w:rPr>
          <w:rFonts w:ascii="Times New Roman" w:hAnsi="Times New Roman" w:cs="Times New Roman"/>
          <w:b/>
          <w:sz w:val="32"/>
          <w:szCs w:val="32"/>
        </w:rPr>
        <w:t>БИЗНЕС – ИНКУБАТОР</w:t>
      </w:r>
    </w:p>
    <w:p w:rsidR="00EE6E99" w:rsidRDefault="00EE6E99" w:rsidP="00EE6E99">
      <w:pPr>
        <w:rPr>
          <w:sz w:val="32"/>
          <w:szCs w:val="32"/>
        </w:rPr>
      </w:pPr>
      <w:r>
        <w:t xml:space="preserve">       </w:t>
      </w:r>
      <w:r w:rsidRPr="00DB58C2">
        <w:t>В целях оказания имущественной и консультационной поддержки субъектам СМП на ранней стадии их деятельности создан бизнес-инкубатор. В нем размещаются начинающие предприниматели, т.е. субъекты малого и среднего предпринимательства (юридические лица - малые предприятия, а также физические лица - индивидуальные предприниматели без образования юридического лица), с момента государственной регистрации которых прошло менее трех календарных лет.</w:t>
      </w:r>
    </w:p>
    <w:p w:rsidR="00EE6E99" w:rsidRDefault="00EE6E99" w:rsidP="00EE6E99">
      <w:r>
        <w:t xml:space="preserve">         </w:t>
      </w:r>
      <w:r w:rsidRPr="00DB58C2">
        <w:t>В соответствии с муниципальной прог</w:t>
      </w:r>
      <w:r>
        <w:t xml:space="preserve">раммой 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2018-2021 годы»  МБУ «ЦПП г. Кировска»  </w:t>
      </w:r>
      <w:r w:rsidRPr="00DB58C2">
        <w:t xml:space="preserve"> оказываются бесплатные консультационные и информационные услуги по экономическим, бухгалтерским, юридическим вопросам, помощь начинающим предпринимателям в подготовке бизнес-планов, субъектам СМП при проверках надзорных органов, организован доступ к компьютерным программам,  базам данных и интернету.</w:t>
      </w:r>
    </w:p>
    <w:p w:rsidR="00EE6E99" w:rsidRDefault="00EE6E99" w:rsidP="00EE6E99">
      <w:r>
        <w:t xml:space="preserve">         В бизнес- инкубаторе МБУ «Центр поддержки предпринимательства г. Кировска»</w:t>
      </w:r>
      <w:r w:rsidRPr="007128F9">
        <w:t xml:space="preserve"> на сегодняшний день занято 100% помещений. Для проведения пе</w:t>
      </w:r>
      <w:r>
        <w:t xml:space="preserve">реговоров, семинаров, </w:t>
      </w:r>
      <w:r w:rsidRPr="007128F9">
        <w:t>встреч, совещаний в бизнес-инкубато</w:t>
      </w:r>
      <w:r>
        <w:t>ре оборудован лекционным залом.</w:t>
      </w:r>
      <w:r w:rsidRPr="007128F9">
        <w:br/>
      </w:r>
      <w:r>
        <w:t xml:space="preserve">        </w:t>
      </w:r>
      <w:r w:rsidRPr="007128F9">
        <w:t>В случае заинтересованности в аренде площадей на льготных условиях, просим обр</w:t>
      </w:r>
      <w:r>
        <w:t>ащаться в рабочие дни в МБУ «Центр поддержки предпринимательства г. Кировска»</w:t>
      </w:r>
      <w:r w:rsidRPr="007128F9">
        <w:t xml:space="preserve"> для планирования деятельности бизнес-инкубатора в соответствии с вашими потребностями.</w:t>
      </w:r>
      <w:r w:rsidRPr="007128F9">
        <w:br/>
        <w:t xml:space="preserve">Также будем рады видеть вас на наших мероприятиях, проводимых в бизнес-инкубаторе, расположенном по адресу: </w:t>
      </w:r>
      <w:r>
        <w:t>182340 Ленинградская область Кировский район г. Кировск, ул. Магистральная д.48б, тел. 8911239 1627</w:t>
      </w:r>
    </w:p>
    <w:p w:rsidR="00EE6E99" w:rsidRPr="009C4912" w:rsidRDefault="00EE6E99" w:rsidP="00EE6E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C4912">
        <w:t xml:space="preserve">Администрацией МО «Кировск» на безвозмездной основе переданы МБУ «ЦПП г. Кировска» в аренду помещения площадью 334,65 </w:t>
      </w:r>
      <w:proofErr w:type="spellStart"/>
      <w:r w:rsidRPr="009C4912">
        <w:t>кв.м</w:t>
      </w:r>
      <w:proofErr w:type="spellEnd"/>
      <w:r w:rsidRPr="009C4912">
        <w:t xml:space="preserve">. В 2018 году дополнительно передано Бизнес-инкубатору еще 81,6 </w:t>
      </w:r>
      <w:proofErr w:type="spellStart"/>
      <w:r w:rsidRPr="009C4912">
        <w:t>кв.м</w:t>
      </w:r>
      <w:proofErr w:type="spellEnd"/>
      <w:r w:rsidRPr="009C4912">
        <w:t xml:space="preserve"> площади, </w:t>
      </w:r>
      <w:r>
        <w:t>всего</w:t>
      </w:r>
      <w:r w:rsidRPr="009C4912">
        <w:t xml:space="preserve"> 414, 86 </w:t>
      </w:r>
      <w:proofErr w:type="spellStart"/>
      <w:r w:rsidRPr="009C4912">
        <w:t>кв.м</w:t>
      </w:r>
      <w:proofErr w:type="spellEnd"/>
      <w:r w:rsidRPr="009C4912">
        <w:t xml:space="preserve">. Предпринимателям передано 302,7 </w:t>
      </w:r>
      <w:proofErr w:type="spellStart"/>
      <w:r w:rsidRPr="009C4912">
        <w:t>кв.м</w:t>
      </w:r>
      <w:proofErr w:type="spellEnd"/>
      <w:r w:rsidRPr="009C4912">
        <w:t xml:space="preserve">. Стоимостью одного квадратного метра площади 126 рублей (средняя стоимость торговых площадей в г. Кировске от 600 рублей до 1200 рублей за </w:t>
      </w:r>
      <w:proofErr w:type="spellStart"/>
      <w:r w:rsidRPr="009C4912">
        <w:t>кв.м</w:t>
      </w:r>
      <w:proofErr w:type="spellEnd"/>
      <w:r w:rsidRPr="009C4912">
        <w:t xml:space="preserve">.), где размещаются начинающие предприниматели.  </w:t>
      </w:r>
    </w:p>
    <w:p w:rsidR="00EE6E99" w:rsidRDefault="00EE6E99" w:rsidP="00EE6E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9C4912">
        <w:t xml:space="preserve">Все офисные и производственные помещения отремонтированы, оснащены офисной мебелью, оргтехникой </w:t>
      </w:r>
      <w:r w:rsidRPr="009C4912">
        <w:rPr>
          <w:bCs/>
        </w:rPr>
        <w:t xml:space="preserve">и переданы начинающим предпринимателям: ИП Сорокин, ИП </w:t>
      </w:r>
      <w:proofErr w:type="spellStart"/>
      <w:r w:rsidRPr="009C4912">
        <w:rPr>
          <w:bCs/>
        </w:rPr>
        <w:t>Заиникеев</w:t>
      </w:r>
      <w:proofErr w:type="spellEnd"/>
      <w:r w:rsidRPr="009C4912">
        <w:rPr>
          <w:bCs/>
        </w:rPr>
        <w:t>, ООО «Пятерка», ООО «БЭК</w:t>
      </w:r>
      <w:proofErr w:type="gramStart"/>
      <w:r>
        <w:rPr>
          <w:bCs/>
        </w:rPr>
        <w:t>»,ООО</w:t>
      </w:r>
      <w:proofErr w:type="gramEnd"/>
      <w:r>
        <w:rPr>
          <w:bCs/>
        </w:rPr>
        <w:t xml:space="preserve"> «Нива СЕА», </w:t>
      </w:r>
      <w:r w:rsidRPr="009C4912">
        <w:rPr>
          <w:bCs/>
        </w:rPr>
        <w:t xml:space="preserve">ИП </w:t>
      </w:r>
      <w:proofErr w:type="spellStart"/>
      <w:r w:rsidRPr="009C4912">
        <w:rPr>
          <w:bCs/>
        </w:rPr>
        <w:t>Шельвинский</w:t>
      </w:r>
      <w:proofErr w:type="spellEnd"/>
      <w:r w:rsidRPr="009C4912">
        <w:rPr>
          <w:bCs/>
        </w:rPr>
        <w:t xml:space="preserve">, ИП </w:t>
      </w:r>
      <w:proofErr w:type="spellStart"/>
      <w:r>
        <w:rPr>
          <w:bCs/>
        </w:rPr>
        <w:t>Зилотов</w:t>
      </w:r>
      <w:proofErr w:type="spellEnd"/>
      <w:r>
        <w:rPr>
          <w:bCs/>
        </w:rPr>
        <w:t>, ИП Федотов, ИП Гурьяно</w:t>
      </w:r>
      <w:r w:rsidRPr="009C4912">
        <w:rPr>
          <w:bCs/>
        </w:rPr>
        <w:t xml:space="preserve">в. </w:t>
      </w:r>
    </w:p>
    <w:p w:rsidR="00EE6E99" w:rsidRPr="00DB58C2" w:rsidRDefault="00CD4E39" w:rsidP="00EE6E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C4912">
        <w:t>Администрацией МО «Кировск» выделяются средства на содержание Бизнес-инкубатора, в том числе на имущественную поддержку субъектов малого бизнеса в виде оплаты разницы арендной платы, коммунальных услуг. Оплата расходов связи, охраны, обслуживание оргтехники,</w:t>
      </w:r>
      <w:r>
        <w:t xml:space="preserve"> канцелярские расходы,</w:t>
      </w:r>
      <w:r w:rsidRPr="009C4912">
        <w:t xml:space="preserve"> Интернет, потребление воды, света производится </w:t>
      </w:r>
      <w:r>
        <w:t>с вне бюджетных средств</w:t>
      </w:r>
      <w:r w:rsidRPr="009C4912">
        <w:t xml:space="preserve"> учреждения.</w:t>
      </w:r>
      <w:r>
        <w:t xml:space="preserve"> </w:t>
      </w:r>
      <w:bookmarkStart w:id="0" w:name="_GoBack"/>
      <w:bookmarkEnd w:id="0"/>
      <w:r w:rsidR="00EE6E99" w:rsidRPr="009C4912">
        <w:t xml:space="preserve">Стоимость аренды помещений в Бизнес-инкубаторе за первый год составляет 40% от расчетной, что в денежном выражении составляет 126,00 рублей за </w:t>
      </w:r>
      <w:proofErr w:type="spellStart"/>
      <w:r w:rsidR="00EE6E99" w:rsidRPr="009C4912">
        <w:t>кв.м</w:t>
      </w:r>
      <w:proofErr w:type="spellEnd"/>
      <w:r w:rsidR="00EE6E99" w:rsidRPr="009C4912">
        <w:t>., 60% за второй и 90% за третий год аренды.</w:t>
      </w:r>
    </w:p>
    <w:p w:rsidR="00EE6E99" w:rsidRPr="00DB58C2" w:rsidRDefault="00EE6E99" w:rsidP="00EE6E99">
      <w:r w:rsidRPr="00DB58C2">
        <w:t>Деятельность бизнес-инкубатора направлена на открытие новых возможностей для коммерциализации бизнес идей субъектов СМП, создание жизнеспособных малых и средних предприятий и новых рабочих мест путем решения следующих задач: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t>- снижение материальных издержек посредством предоставления помещений и оборудования в аренду на льготных условиях;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t>- централизация административно-хозяйственного обслуживания,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lastRenderedPageBreak/>
        <w:t>- консультационное сопровождение;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t>- информационное обеспечение;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t>- обеспечение коммуникационными, копировальными и иными офисными услугами;</w:t>
      </w:r>
    </w:p>
    <w:p w:rsidR="00EE6E99" w:rsidRPr="00DB58C2" w:rsidRDefault="00EE6E99" w:rsidP="00EE6E99">
      <w:pPr>
        <w:spacing w:after="0" w:line="240" w:lineRule="auto"/>
        <w:ind w:left="-142"/>
      </w:pPr>
      <w:r w:rsidRPr="00DB58C2">
        <w:t xml:space="preserve">   </w:t>
      </w:r>
      <w:r>
        <w:t>-  </w:t>
      </w:r>
      <w:r w:rsidRPr="00DB58C2">
        <w:t xml:space="preserve"> подгот</w:t>
      </w:r>
      <w:r>
        <w:t>овка бизнес-планов;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 xml:space="preserve"> оценка инвестиционных проектов, бизнес-планов и рисков;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>  бухгалтерское сопровождение с защитой интересов налогоплательщика в налоговых органах;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 xml:space="preserve">   заполнение отдельных отчетных форм и </w:t>
      </w:r>
      <w:r>
        <w:t xml:space="preserve">деклараций; </w:t>
      </w:r>
      <w:r w:rsidRPr="00DB58C2">
        <w:t>разработка учредительных документов;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 xml:space="preserve"> заполнение заявлений на регистрацию юридических лиц и индивидуальных предпринимателей, внесение изменений в ЕГРЮЛ и ЕГРИП;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 xml:space="preserve"> проведение программы «Введение в предпринимательство» по курсу «Успешный предприниматель»;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>  секретарские услуги (набор документов, ксерокопирование, сканирование документов);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 xml:space="preserve"> прие</w:t>
      </w:r>
      <w:r>
        <w:t>м и отправка электронной почты;</w:t>
      </w:r>
      <w:r w:rsidRPr="00DB58C2">
        <w:t xml:space="preserve"> </w:t>
      </w:r>
    </w:p>
    <w:p w:rsidR="00EE6E99" w:rsidRPr="00DB58C2" w:rsidRDefault="00EE6E99" w:rsidP="00EE6E99">
      <w:pPr>
        <w:spacing w:after="0" w:line="240" w:lineRule="auto"/>
        <w:ind w:left="-142"/>
      </w:pPr>
      <w:r>
        <w:t>-</w:t>
      </w:r>
      <w:r w:rsidRPr="00DB58C2">
        <w:t>  предоставление в пользование оборудования;</w:t>
      </w:r>
    </w:p>
    <w:p w:rsidR="00EE6E99" w:rsidRDefault="00EE6E99" w:rsidP="00EE6E99">
      <w:pPr>
        <w:spacing w:after="0" w:line="240" w:lineRule="auto"/>
        <w:ind w:left="-142"/>
      </w:pPr>
      <w:r>
        <w:t>-</w:t>
      </w:r>
      <w:r w:rsidRPr="00DB58C2">
        <w:t>  предоставление помещений в аренду.</w:t>
      </w:r>
    </w:p>
    <w:p w:rsidR="00CD4E39" w:rsidRDefault="00CD4E39" w:rsidP="00EE6E99">
      <w:pPr>
        <w:spacing w:after="0" w:line="240" w:lineRule="auto"/>
        <w:ind w:left="-142"/>
      </w:pPr>
    </w:p>
    <w:p w:rsidR="00EE6E99" w:rsidRDefault="00EE6E99" w:rsidP="00EE6E99">
      <w:pPr>
        <w:spacing w:after="0" w:line="240" w:lineRule="auto"/>
      </w:pPr>
    </w:p>
    <w:p w:rsidR="00EE6E99" w:rsidRPr="00DB58C2" w:rsidRDefault="00EE6E99" w:rsidP="00EE6E99">
      <w:pPr>
        <w:spacing w:after="0" w:line="240" w:lineRule="auto"/>
      </w:pPr>
      <w:r>
        <w:t>Резиденты Бизнес-Инкубатора на 01.12.2018 года с предоставлением юридического адреса</w:t>
      </w:r>
    </w:p>
    <w:p w:rsidR="00EE6E99" w:rsidRDefault="00EE6E99" w:rsidP="00EE6E99"/>
    <w:tbl>
      <w:tblPr>
        <w:tblW w:w="12147" w:type="dxa"/>
        <w:tblLayout w:type="fixed"/>
        <w:tblLook w:val="04A0" w:firstRow="1" w:lastRow="0" w:firstColumn="1" w:lastColumn="0" w:noHBand="0" w:noVBand="1"/>
      </w:tblPr>
      <w:tblGrid>
        <w:gridCol w:w="987"/>
        <w:gridCol w:w="1514"/>
        <w:gridCol w:w="1038"/>
        <w:gridCol w:w="1794"/>
        <w:gridCol w:w="1183"/>
        <w:gridCol w:w="1276"/>
        <w:gridCol w:w="2912"/>
        <w:gridCol w:w="1443"/>
      </w:tblGrid>
      <w:tr w:rsidR="00EE6E99" w:rsidRPr="006652C8" w:rsidTr="00ED75C2">
        <w:trPr>
          <w:trHeight w:val="615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Отче</w:t>
            </w: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во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EE6E99" w:rsidRPr="006652C8" w:rsidTr="00ED75C2">
        <w:trPr>
          <w:trHeight w:val="5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Игорь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"Биосфера"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1144706000988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89117084822</w:t>
            </w:r>
          </w:p>
        </w:tc>
      </w:tr>
      <w:tr w:rsidR="00EE6E99" w:rsidRPr="006652C8" w:rsidTr="00ED75C2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Шельвинский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31247061700014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89119243566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3084706633800011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89112772880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Заиникеев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Узбекович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312470617800034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89627149953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317470400070980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89219313577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Свободкин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"Пятерка"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1164704058254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89516602334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"БЭК"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1164704060113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89650661015</w:t>
            </w:r>
          </w:p>
        </w:tc>
      </w:tr>
      <w:tr w:rsidR="00EE6E99" w:rsidRPr="006652C8" w:rsidTr="00ED75C2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Гутман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"Эко-север"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89627234490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Гурьянов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317784700092221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89500189097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Антипов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НиваСЕА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 4706040098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89052311104</w:t>
            </w:r>
          </w:p>
        </w:tc>
      </w:tr>
      <w:tr w:rsidR="00EE6E99" w:rsidRPr="006652C8" w:rsidTr="00ED75C2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Малекова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Асияповна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Севзапстрой</w:t>
            </w:r>
            <w:proofErr w:type="spellEnd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1154706000294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89217550120</w:t>
            </w:r>
          </w:p>
        </w:tc>
      </w:tr>
      <w:tr w:rsidR="00EE6E99" w:rsidRPr="006652C8" w:rsidTr="00ED75C2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"Септима климат"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1144706000570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89052224615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Коцарь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ООО"Альянс</w:t>
            </w:r>
            <w:proofErr w:type="spellEnd"/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11147060004490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89632457417</w:t>
            </w:r>
          </w:p>
        </w:tc>
      </w:tr>
      <w:tr w:rsidR="00EE6E99" w:rsidRPr="006652C8" w:rsidTr="00ED75C2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Шаловский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КлассДорСторй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1184704009863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99" w:rsidRPr="006652C8" w:rsidRDefault="00EE6E99" w:rsidP="00ED7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</w:p>
        </w:tc>
      </w:tr>
    </w:tbl>
    <w:p w:rsidR="00532AD0" w:rsidRDefault="00532AD0"/>
    <w:sectPr w:rsidR="0053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9"/>
    <w:rsid w:val="00532AD0"/>
    <w:rsid w:val="00CD4E39"/>
    <w:rsid w:val="00E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EA75-9673-4ED8-8583-98763E83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2018-12-17T17:13:00Z</dcterms:created>
  <dcterms:modified xsi:type="dcterms:W3CDTF">2018-12-17T17:17:00Z</dcterms:modified>
</cp:coreProperties>
</file>