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F9" w:rsidRDefault="007128F9"/>
    <w:p w:rsidR="007128F9" w:rsidRDefault="007128F9">
      <w:pPr>
        <w:rPr>
          <w:sz w:val="32"/>
          <w:szCs w:val="32"/>
        </w:rPr>
      </w:pPr>
      <w:r>
        <w:rPr>
          <w:sz w:val="32"/>
          <w:szCs w:val="32"/>
        </w:rPr>
        <w:t>ПОДДЕРЖКА ПРЕДПРИНИМАТЕЛЕЙ</w:t>
      </w:r>
    </w:p>
    <w:p w:rsidR="00B623DF" w:rsidRPr="00B623DF" w:rsidRDefault="00B623DF" w:rsidP="00B623DF">
      <w:pPr>
        <w:rPr>
          <w:b/>
          <w:sz w:val="24"/>
          <w:szCs w:val="24"/>
        </w:rPr>
      </w:pPr>
      <w:r w:rsidRPr="00B623DF">
        <w:rPr>
          <w:b/>
          <w:sz w:val="24"/>
          <w:szCs w:val="24"/>
        </w:rPr>
        <w:t>В соответствии с подпрограммой «Развитие малого, среднего предпринимательства и потребительского рынка» государственной программы «Стимулирование экономической активности Ленинградской области» на территории Ленинградской области реализуются следующие меры поддержки:</w:t>
      </w:r>
    </w:p>
    <w:p w:rsidR="00F40FDA" w:rsidRPr="00F40FDA" w:rsidRDefault="00F40FDA" w:rsidP="00F40FDA">
      <w:r w:rsidRPr="00F40FDA">
        <w:t>Предоставление субсидии субъектам малого и среднего предпринимательства для возмещения части затрат, связанных с уплатой процентов по кредитным договорам</w:t>
      </w:r>
    </w:p>
    <w:p w:rsidR="00F40FDA" w:rsidRPr="00F40FDA" w:rsidRDefault="00F40FDA" w:rsidP="00F40FDA">
      <w:r w:rsidRPr="00F40FDA">
        <w:t>Предоставление субсидии субъектам малого и среднего предпринимательства для возмещения части затрат, связанных с заключением договоров финансовой аренды (лизинга)</w:t>
      </w:r>
    </w:p>
    <w:p w:rsidR="00F40FDA" w:rsidRPr="00F40FDA" w:rsidRDefault="00F40FDA" w:rsidP="00F40FDA">
      <w:r w:rsidRPr="00F40FDA">
        <w:t>Предоставление субсидии субъектам малого и среднего предпринимательства для возмещения части затрат, связанных с приобретением оборудования в целях создания и (или) развития, и (или) модернизации производства товаров</w:t>
      </w:r>
    </w:p>
    <w:p w:rsidR="00F40FDA" w:rsidRPr="00F40FDA" w:rsidRDefault="00F40FDA" w:rsidP="00F40FDA">
      <w:r w:rsidRPr="00F40FDA">
        <w:t>Предоставление субсидии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</w:t>
      </w:r>
    </w:p>
    <w:p w:rsidR="00F40FDA" w:rsidRPr="00F40FDA" w:rsidRDefault="00F40FDA" w:rsidP="00F40FDA">
      <w:r w:rsidRPr="00F40FDA">
        <w:t>Предоставление субсидии субъектам малого и среднего предпринимательства для возмещения части затрат, связанных с реализацией мероприятий программ энергоэффективности</w:t>
      </w:r>
    </w:p>
    <w:p w:rsidR="00F40FDA" w:rsidRPr="00F40FDA" w:rsidRDefault="00F40FDA" w:rsidP="00F40FDA">
      <w:r w:rsidRPr="00F40FDA">
        <w:t>Предоставление субсидии субъектам малого и среднего предпринимательства для организации групп дневного времяпрепровождения детей дошкольного возраста, а также иных подобных им видов деятельности по присмотру и уходу за детьми</w:t>
      </w:r>
    </w:p>
    <w:p w:rsidR="00F40FDA" w:rsidRPr="00F40FDA" w:rsidRDefault="00F40FDA" w:rsidP="00F40FDA">
      <w:r w:rsidRPr="00F40FDA">
        <w:t>Предоставление субсидии субъектам малого и среднего предпринимательства по образовательным программам дошкольного образования, а также присмотру и уходу за детьми</w:t>
      </w:r>
    </w:p>
    <w:p w:rsidR="00F40FDA" w:rsidRPr="00F40FDA" w:rsidRDefault="00F40FDA" w:rsidP="00F40FDA">
      <w:r w:rsidRPr="00F40FDA">
        <w:t>Предоставление субсидии субъектам малого и среднего предпринимательства для возмещения части затрат, связанных с получением сертификатов</w:t>
      </w:r>
    </w:p>
    <w:p w:rsidR="00F40FDA" w:rsidRPr="00F40FDA" w:rsidRDefault="00F40FDA" w:rsidP="00F40FDA">
      <w:r w:rsidRPr="00F40FDA">
        <w:t>Предоставление субсидии субъектам малого и среднего предпринимательства для возмещения части затрат, связанных с участием в выставочно-ярмарочных мероприятиях</w:t>
      </w:r>
    </w:p>
    <w:p w:rsidR="00F40FDA" w:rsidRPr="00F40FDA" w:rsidRDefault="00F40FDA" w:rsidP="00F40FDA">
      <w:r w:rsidRPr="00F40FDA">
        <w:t>Предоставление субсидии субъектам малого и среднего предпринимательства для стимулирования развития франчайзинга в сфере малого и среднего предпринимательства, в том числе содействие продвижению брендов предприятий малого и среднего бизнеса Ленинградской области</w:t>
      </w:r>
    </w:p>
    <w:p w:rsidR="00F40FDA" w:rsidRPr="00F40FDA" w:rsidRDefault="00F40FDA" w:rsidP="00F40FDA">
      <w:r w:rsidRPr="00F40FDA">
        <w:t>Предоставление льготных займов субъектам малого и среднего предпринимательства</w:t>
      </w:r>
    </w:p>
    <w:p w:rsidR="00F40FDA" w:rsidRPr="00F40FDA" w:rsidRDefault="00F40FDA" w:rsidP="00F40FDA">
      <w:r w:rsidRPr="00F40FDA">
        <w:t xml:space="preserve">Проведение областного конкурса «Лучшее предприятие </w:t>
      </w:r>
      <w:r w:rsidR="004A083D" w:rsidRPr="00F40FDA">
        <w:t>среди субъектов</w:t>
      </w:r>
      <w:r w:rsidRPr="00F40FDA">
        <w:t xml:space="preserve"> малого и среднего предпринимательства»</w:t>
      </w:r>
    </w:p>
    <w:p w:rsidR="00102AFE" w:rsidRPr="00F40FDA" w:rsidRDefault="00F40FDA" w:rsidP="00F40FDA">
      <w:r w:rsidRPr="00F40FDA">
        <w:t>Проведение конкурса для средств массовой информации Ленинградской области</w:t>
      </w:r>
    </w:p>
    <w:p w:rsidR="00F40FDA" w:rsidRPr="00F40FDA" w:rsidRDefault="00F40FDA" w:rsidP="00F40FDA">
      <w:r w:rsidRPr="00F40FDA">
        <w:t xml:space="preserve">Более подробную информацию, а также условия и правила предоставления субсидий можно получить на сайте Комитета по развитию малого, среднего бизнеса и потребительского рынка Ленинградской </w:t>
      </w:r>
      <w:r w:rsidR="004A083D" w:rsidRPr="00F40FDA">
        <w:t>области http://small.lenobl.ru</w:t>
      </w:r>
    </w:p>
    <w:p w:rsidR="00F40FDA" w:rsidRPr="00F40FDA" w:rsidRDefault="00F40FDA" w:rsidP="00F40FDA">
      <w:r w:rsidRPr="00F40FDA">
        <w:t>предоставление субсидий субъектам малого и среднего предпринимательства, действующим менее одного года и осуществляющим деятельность</w:t>
      </w:r>
      <w:r w:rsidR="00102AFE">
        <w:t xml:space="preserve"> на </w:t>
      </w:r>
      <w:r w:rsidR="004A083D">
        <w:t>территории Кировского</w:t>
      </w:r>
      <w:r w:rsidR="00102AFE">
        <w:t xml:space="preserve"> </w:t>
      </w:r>
      <w:r w:rsidRPr="00F40FDA">
        <w:t>муниципального района</w:t>
      </w:r>
    </w:p>
    <w:p w:rsidR="00F40FDA" w:rsidRPr="00F40FDA" w:rsidRDefault="00F40FDA" w:rsidP="00F40FDA">
      <w:r w:rsidRPr="00F40FDA">
        <w:lastRenderedPageBreak/>
        <w:t>Более подробную информацию, а также условия и правила предоставления субсидии можно получить на сайте Администрации муниципаль</w:t>
      </w:r>
      <w:r w:rsidR="00102AFE">
        <w:t xml:space="preserve">ного образования Кировский </w:t>
      </w:r>
      <w:r w:rsidRPr="00F40FDA">
        <w:t xml:space="preserve"> муниципальный район Ленинградской области </w:t>
      </w:r>
      <w:r w:rsidR="004A083D" w:rsidRPr="004A083D">
        <w:t>http://</w:t>
      </w:r>
      <w:r w:rsidR="004A083D" w:rsidRPr="004A083D">
        <w:rPr>
          <w:lang w:val="en-US"/>
        </w:rPr>
        <w:t>kirovsk</w:t>
      </w:r>
      <w:r w:rsidR="004A083D" w:rsidRPr="004A083D">
        <w:t>-</w:t>
      </w:r>
      <w:r w:rsidR="004A083D">
        <w:t>reg.ru</w:t>
      </w:r>
    </w:p>
    <w:p w:rsidR="00F40FDA" w:rsidRPr="00B623DF" w:rsidRDefault="00F40FDA" w:rsidP="00F40FDA">
      <w:pPr>
        <w:rPr>
          <w:b/>
        </w:rPr>
      </w:pPr>
      <w:r w:rsidRPr="00B623DF">
        <w:rPr>
          <w:b/>
        </w:rPr>
        <w:t>Государственной программой «Развитие сельского хозяйства Ленинградской области» предусмотрены следующие меры поддержки:</w:t>
      </w:r>
    </w:p>
    <w:p w:rsidR="00F40FDA" w:rsidRPr="00F40FDA" w:rsidRDefault="00F40FDA" w:rsidP="00F40FDA">
      <w:r w:rsidRPr="00F40FDA">
        <w:t>· Субсидии на возмещение части затрат на приобретение элитных семян</w:t>
      </w:r>
      <w:r w:rsidRPr="00F40FDA">
        <w:tab/>
      </w:r>
    </w:p>
    <w:p w:rsidR="00F40FDA" w:rsidRPr="00F40FDA" w:rsidRDefault="00F40FDA" w:rsidP="00F40FDA">
      <w:r w:rsidRPr="00F40FDA">
        <w:t>· Субсидии на возмещение части затрат на производство семян многолетних трав</w:t>
      </w:r>
    </w:p>
    <w:p w:rsidR="00F40FDA" w:rsidRPr="00F40FDA" w:rsidRDefault="00F40FDA" w:rsidP="00F40FDA">
      <w:r w:rsidRPr="00F40FDA">
        <w:t>· Субсидии на возмещение части затрат на приобретение оригинальных и репродукционных семян</w:t>
      </w:r>
    </w:p>
    <w:p w:rsidR="00F40FDA" w:rsidRPr="00F40FDA" w:rsidRDefault="00F40FDA" w:rsidP="00F40FDA">
      <w:r w:rsidRPr="00F40FDA">
        <w:t>· Субсидии на возмещение части затрат сельскохозяйственных товаропроизводителей на уплату страховой премии, начисленной по договору сельскохозяйственного страхования в области растениеводства</w:t>
      </w:r>
    </w:p>
    <w:p w:rsidR="00F40FDA" w:rsidRPr="00F40FDA" w:rsidRDefault="00F40FDA" w:rsidP="00F40FDA">
      <w:r w:rsidRPr="00F40FDA">
        <w:t>·   Субсидии на возмещение части затрат на проведение химических мер борьбы с борщевиком Сосновского</w:t>
      </w:r>
    </w:p>
    <w:p w:rsidR="00F40FDA" w:rsidRPr="00F40FDA" w:rsidRDefault="00F40FDA" w:rsidP="00F40FDA">
      <w:r w:rsidRPr="00F40FDA">
        <w:t>· 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</w:r>
    </w:p>
    <w:p w:rsidR="00F40FDA" w:rsidRPr="00F40FDA" w:rsidRDefault="00F40FDA" w:rsidP="00F40FDA">
      <w:r w:rsidRPr="00F40FDA">
        <w:t>· Субсидии на оказание несвязанной поддержки сельскохозяйственным товаропроизводителям в области растениеводства</w:t>
      </w:r>
    </w:p>
    <w:p w:rsidR="00F40FDA" w:rsidRPr="00F40FDA" w:rsidRDefault="00F40FDA" w:rsidP="00F40FDA">
      <w:r w:rsidRPr="00F40FDA">
        <w:t>· Субсидии на поддержку племенного животноводства</w:t>
      </w:r>
    </w:p>
    <w:p w:rsidR="00F40FDA" w:rsidRPr="00F40FDA" w:rsidRDefault="00F40FDA" w:rsidP="00F40FDA">
      <w:r w:rsidRPr="00F40FDA">
        <w:t>· Субсидии на возмещение части затрат в связи с приростом поголовья фуражных коров мясного направления</w:t>
      </w:r>
    </w:p>
    <w:p w:rsidR="00F40FDA" w:rsidRPr="00F40FDA" w:rsidRDefault="00F40FDA" w:rsidP="00F40FDA">
      <w:r w:rsidRPr="00F40FDA">
        <w:t>· Субсидии на возмещение части затрат, связанных с производством мяса крупного рогатого скота</w:t>
      </w:r>
    </w:p>
    <w:p w:rsidR="00F40FDA" w:rsidRPr="00F40FDA" w:rsidRDefault="00F40FDA" w:rsidP="00F40FDA">
      <w:r w:rsidRPr="00F40FDA">
        <w:t>· Субсидии на возмещение части затрат на содержание основных свиноматок</w:t>
      </w:r>
    </w:p>
    <w:p w:rsidR="00F40FDA" w:rsidRPr="00F40FDA" w:rsidRDefault="00F40FDA" w:rsidP="00F40FDA">
      <w:r w:rsidRPr="00F40FDA">
        <w:t>· Субсидии на возмещение части затрат на приобретение племенного молодняка соболя</w:t>
      </w:r>
    </w:p>
    <w:p w:rsidR="00F40FDA" w:rsidRPr="00F40FDA" w:rsidRDefault="00F40FDA" w:rsidP="00F40FDA">
      <w:r w:rsidRPr="00F40FDA">
        <w:t>·  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</w:r>
    </w:p>
    <w:p w:rsidR="00F40FDA" w:rsidRPr="00F40FDA" w:rsidRDefault="00F40FDA" w:rsidP="00F40FDA">
      <w:r w:rsidRPr="00F40FDA">
        <w:t>· 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</w:r>
    </w:p>
    <w:p w:rsidR="00F40FDA" w:rsidRPr="00F40FDA" w:rsidRDefault="00F40FDA" w:rsidP="00F40FDA">
      <w:r w:rsidRPr="00F40FDA">
        <w:t>· Субсидии на возмещение части затрат на 1 литр (килограмм) реализованного товарного молока</w:t>
      </w:r>
    </w:p>
    <w:p w:rsidR="00F40FDA" w:rsidRPr="00F40FDA" w:rsidRDefault="00F40FDA" w:rsidP="00F40FDA">
      <w:r w:rsidRPr="00F40FDA">
        <w:t>· Субсидии на возмещение части затрат на производство племенных яиц</w:t>
      </w:r>
    </w:p>
    <w:p w:rsidR="004A083D" w:rsidRDefault="00F40FDA" w:rsidP="00F40FDA">
      <w:r w:rsidRPr="00F40FDA">
        <w:t xml:space="preserve">· Субсидии на 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  перепрофилирование хозяйств на альтернативные свиноводству виды животноводства </w:t>
      </w:r>
    </w:p>
    <w:p w:rsidR="00F40FDA" w:rsidRPr="00F40FDA" w:rsidRDefault="00F40FDA" w:rsidP="00F40FDA">
      <w:r w:rsidRPr="00F40FDA">
        <w:t xml:space="preserve">  Субсидии на 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 </w:t>
      </w:r>
    </w:p>
    <w:p w:rsidR="00F40FDA" w:rsidRPr="00F40FDA" w:rsidRDefault="00F40FDA" w:rsidP="00F40FDA">
      <w:r w:rsidRPr="00F40FDA">
        <w:t>· Субсидии на возмещение части затрат по содержанию маточного поголовья сельскохозяйственных животных крестьянских (фермерских) хозяйств</w:t>
      </w:r>
    </w:p>
    <w:p w:rsidR="007128F9" w:rsidRDefault="00F40FDA" w:rsidP="00F40FDA">
      <w:r w:rsidRPr="00F40FDA">
        <w:lastRenderedPageBreak/>
        <w:t>· Субсидии на возмещение части затрат крестьянских (фермерских) хозяйств по проведению кадастровых работ при оформлении в собственность используемых ими земельных</w:t>
      </w:r>
    </w:p>
    <w:p w:rsidR="007128F9" w:rsidRPr="00F40FDA" w:rsidRDefault="007128F9" w:rsidP="00F40FDA">
      <w:r w:rsidRPr="00F40FDA">
        <w:t>· Субсидии (грант) на развитие семейных животноводческих ферм на базе крестьянских (фермерских) хозяйств</w:t>
      </w:r>
    </w:p>
    <w:p w:rsidR="007128F9" w:rsidRPr="00F40FDA" w:rsidRDefault="00B623DF" w:rsidP="00F40FDA">
      <w:r w:rsidRPr="00F40FDA">
        <w:t>· Субсидии</w:t>
      </w:r>
      <w:r w:rsidR="007128F9" w:rsidRPr="00F40FDA">
        <w:t xml:space="preserve"> на возмещение части затрат на строительство, реконструкцию и модернизацию объектов инженерной инфраструктуры, на строительство, реконструкцию и модернизацию животноводческих помещений малых птицеводческих ферм</w:t>
      </w:r>
    </w:p>
    <w:p w:rsidR="007128F9" w:rsidRPr="00F40FDA" w:rsidRDefault="00B623DF" w:rsidP="00F40FDA">
      <w:r w:rsidRPr="00F40FDA">
        <w:t>· Субсидии</w:t>
      </w:r>
      <w:r w:rsidR="007128F9" w:rsidRPr="00F40FDA">
        <w:t xml:space="preserve"> на возмещение части процентной ставки по долгосрочным, среднесрочным и краткосрочным кредитам, взятым малыми формами хозяйствования</w:t>
      </w:r>
    </w:p>
    <w:p w:rsidR="007128F9" w:rsidRPr="00F40FDA" w:rsidRDefault="00B623DF" w:rsidP="00F40FDA">
      <w:r w:rsidRPr="00F40FDA">
        <w:t>· Субсидии</w:t>
      </w:r>
      <w:r w:rsidR="007128F9" w:rsidRPr="00F40FDA">
        <w:t xml:space="preserve"> на возмещение части затрат на приобретение сельскохозяйственной техники, специализированного транспорта, изделий автомобильной промышленности, оборудования и спецтехники для сельскохозяйственного производства</w:t>
      </w:r>
    </w:p>
    <w:p w:rsidR="007128F9" w:rsidRPr="00F40FDA" w:rsidRDefault="00B623DF" w:rsidP="00F40FDA">
      <w:r w:rsidRPr="00F40FDA">
        <w:t>· Субсидии</w:t>
      </w:r>
      <w:r w:rsidR="007128F9" w:rsidRPr="00F40FDA">
        <w:t xml:space="preserve">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</w:r>
    </w:p>
    <w:p w:rsidR="007128F9" w:rsidRPr="00F40FDA" w:rsidRDefault="00B623DF" w:rsidP="00F40FDA">
      <w:r w:rsidRPr="00F40FDA">
        <w:t>· Субсидии</w:t>
      </w:r>
      <w:r w:rsidR="007128F9" w:rsidRPr="00F40FDA">
        <w:t xml:space="preserve">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</w:r>
    </w:p>
    <w:p w:rsidR="007128F9" w:rsidRPr="00F40FDA" w:rsidRDefault="00B623DF" w:rsidP="00F40FDA">
      <w:r w:rsidRPr="00F40FDA">
        <w:t>· Субсидии</w:t>
      </w:r>
      <w:r w:rsidR="007128F9" w:rsidRPr="00F40FDA">
        <w:t xml:space="preserve"> на возмещение части процентной ставки по инвестиционным кредитам на строительство и реконструкцию объектов мясного скотоводства</w:t>
      </w:r>
    </w:p>
    <w:p w:rsidR="007128F9" w:rsidRPr="00F40FDA" w:rsidRDefault="007128F9" w:rsidP="00F40FDA">
      <w:r w:rsidRPr="00F40FDA">
        <w:t>·   Субсидии на возмещение части затрат на оказание консультационной помощи</w:t>
      </w:r>
    </w:p>
    <w:p w:rsidR="007128F9" w:rsidRPr="00F40FDA" w:rsidRDefault="00B623DF" w:rsidP="00F40FDA">
      <w:r w:rsidRPr="00F40FDA">
        <w:t>· Субсидии</w:t>
      </w:r>
      <w:r w:rsidR="007128F9" w:rsidRPr="00F40FDA">
        <w:t xml:space="preserve"> на возмещение части затрат на переподготовку и повышение квалификации кадров, обучение персонала на производстве </w:t>
      </w:r>
      <w:r w:rsidRPr="00F40FDA">
        <w:t>и проведение</w:t>
      </w:r>
      <w:r w:rsidR="007128F9" w:rsidRPr="00F40FDA">
        <w:t xml:space="preserve"> производственной практики студентов образовательных учреждений сельскохозяйственного профиля в агропромышленном и рыбохозяйственном комплексе Ленинградской области</w:t>
      </w:r>
    </w:p>
    <w:p w:rsidR="007128F9" w:rsidRPr="00F40FDA" w:rsidRDefault="00B623DF" w:rsidP="00F40FDA">
      <w:r w:rsidRPr="00F40FDA">
        <w:t>· Субсидии</w:t>
      </w:r>
      <w:r w:rsidR="007128F9" w:rsidRPr="00F40FDA">
        <w:t xml:space="preserve"> на возмещение части затрат при возникновении чрезвычайных ситуаций</w:t>
      </w:r>
    </w:p>
    <w:p w:rsidR="007128F9" w:rsidRPr="00F40FDA" w:rsidRDefault="00B623DF" w:rsidP="00F40FDA">
      <w:r w:rsidRPr="00F40FDA">
        <w:t>· Субсидии</w:t>
      </w:r>
      <w:r w:rsidR="007128F9" w:rsidRPr="00F40FDA">
        <w:t xml:space="preserve"> 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с дорогами общего пользования</w:t>
      </w:r>
    </w:p>
    <w:p w:rsidR="007128F9" w:rsidRPr="00F40FDA" w:rsidRDefault="00B623DF" w:rsidP="00F40FDA">
      <w:pPr>
        <w:rPr>
          <w:sz w:val="24"/>
          <w:szCs w:val="24"/>
        </w:rPr>
      </w:pPr>
      <w:r w:rsidRPr="00F40FDA">
        <w:rPr>
          <w:sz w:val="24"/>
          <w:szCs w:val="24"/>
        </w:rPr>
        <w:t>· Субсидии</w:t>
      </w:r>
      <w:r w:rsidR="007128F9" w:rsidRPr="00F40FDA">
        <w:rPr>
          <w:sz w:val="24"/>
          <w:szCs w:val="24"/>
        </w:rPr>
        <w:t xml:space="preserve"> на возмещение части затрат на развитие мелиорации сельскохозяйственных земель</w:t>
      </w:r>
    </w:p>
    <w:p w:rsidR="007128F9" w:rsidRPr="00F40FDA" w:rsidRDefault="00B623DF" w:rsidP="00F40FDA">
      <w:r w:rsidRPr="00F40FDA">
        <w:t>· Субсидии</w:t>
      </w:r>
      <w:r w:rsidR="007128F9" w:rsidRPr="00F40FDA">
        <w:t xml:space="preserve">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животных, рыбы и птицы.</w:t>
      </w:r>
    </w:p>
    <w:p w:rsidR="007128F9" w:rsidRPr="00F40FDA" w:rsidRDefault="007128F9" w:rsidP="00F40FDA">
      <w:r w:rsidRPr="00F40FDA">
        <w:t xml:space="preserve">Более подробную информацию, а также условия и правила предоставления субсидий можно получить на </w:t>
      </w:r>
      <w:r w:rsidR="00B623DF" w:rsidRPr="00F40FDA">
        <w:t>сайте комитета</w:t>
      </w:r>
      <w:r w:rsidRPr="00F40FDA">
        <w:t xml:space="preserve"> по агропромышленному и рыбохозяйственному комплексу Ленинградской области </w:t>
      </w:r>
      <w:hyperlink r:id="rId8" w:history="1">
        <w:r w:rsidRPr="00F40FDA">
          <w:rPr>
            <w:rStyle w:val="a3"/>
          </w:rPr>
          <w:t>http://agroprom.lenobl.ru</w:t>
        </w:r>
      </w:hyperlink>
      <w:r w:rsidRPr="00F40FDA">
        <w:t>  </w:t>
      </w:r>
    </w:p>
    <w:p w:rsidR="007128F9" w:rsidRPr="00F40FDA" w:rsidRDefault="00B623DF" w:rsidP="00F40FDA">
      <w:r w:rsidRPr="00F40FDA">
        <w:t>· Субсидии</w:t>
      </w:r>
      <w:r w:rsidR="007128F9" w:rsidRPr="00F40FDA">
        <w:t xml:space="preserve"> на возмещение части затрат на капитальный ремонт мелиоративных систем</w:t>
      </w:r>
    </w:p>
    <w:p w:rsidR="007128F9" w:rsidRPr="00F40FDA" w:rsidRDefault="00B623DF" w:rsidP="00F40FDA">
      <w:r w:rsidRPr="00F40FDA">
        <w:t>· Субсидии</w:t>
      </w:r>
      <w:r w:rsidR="007128F9" w:rsidRPr="00F40FDA">
        <w:t xml:space="preserve"> на возмещение части затрат по приобретению комбикорма на содержание сельскохозяйственных животных и птицы</w:t>
      </w:r>
    </w:p>
    <w:p w:rsidR="007128F9" w:rsidRPr="00F40FDA" w:rsidRDefault="00B623DF" w:rsidP="00F40FDA">
      <w:r w:rsidRPr="00F40FDA">
        <w:lastRenderedPageBreak/>
        <w:t>· Субсидии</w:t>
      </w:r>
      <w:r w:rsidR="007128F9" w:rsidRPr="00F40FDA">
        <w:t xml:space="preserve"> на поддержку начинающих фермеров, получивших гранты на создание и развитие крестьянских (фермерских) хозяйств.</w:t>
      </w:r>
    </w:p>
    <w:p w:rsidR="00F40FDA" w:rsidRPr="00F40FDA" w:rsidRDefault="00F40FDA" w:rsidP="00F40FDA">
      <w:pPr>
        <w:tabs>
          <w:tab w:val="left" w:pos="4650"/>
        </w:tabs>
      </w:pPr>
      <w:r w:rsidRPr="00F40FDA">
        <w:t>Субсидии за счет средств местного бюджета</w:t>
      </w:r>
      <w:r>
        <w:tab/>
      </w:r>
    </w:p>
    <w:p w:rsidR="00F40FDA" w:rsidRDefault="00F40FDA" w:rsidP="00F40FDA">
      <w:pPr>
        <w:tabs>
          <w:tab w:val="left" w:pos="4650"/>
        </w:tabs>
        <w:rPr>
          <w:rFonts w:ascii="Times New Roman" w:hAnsi="Times New Roman" w:cs="Times New Roman"/>
          <w:sz w:val="24"/>
          <w:szCs w:val="24"/>
        </w:rPr>
      </w:pPr>
      <w:r w:rsidRPr="00F40FDA">
        <w:rPr>
          <w:rFonts w:ascii="Times New Roman" w:hAnsi="Times New Roman" w:cs="Times New Roman"/>
          <w:color w:val="333333"/>
          <w:sz w:val="24"/>
          <w:szCs w:val="24"/>
        </w:rPr>
        <w:t xml:space="preserve">Более подробную информацию, а также условия и правила предоставления субсидий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для начинающих предпринимателей </w:t>
      </w:r>
      <w:r w:rsidRPr="00F40FDA">
        <w:rPr>
          <w:rFonts w:ascii="Times New Roman" w:hAnsi="Times New Roman" w:cs="Times New Roman"/>
          <w:color w:val="333333"/>
          <w:sz w:val="24"/>
          <w:szCs w:val="24"/>
        </w:rPr>
        <w:t>можно получить в </w:t>
      </w:r>
      <w:hyperlink r:id="rId9" w:tgtFrame="_blank" w:history="1">
        <w:r w:rsidRPr="00F40FDA">
          <w:rPr>
            <w:rStyle w:val="a3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Отделе по  развитию малого, среднего бизнеса и муниципальных услуг Администрации  Кировского  м</w:t>
        </w:r>
        <w:r w:rsidRPr="00F40FDA">
          <w:rPr>
            <w:rStyle w:val="a3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униципального района</w:t>
        </w:r>
      </w:hyperlink>
      <w:r w:rsidRPr="00F40FDA">
        <w:rPr>
          <w:rFonts w:ascii="Times New Roman" w:hAnsi="Times New Roman" w:cs="Times New Roman"/>
          <w:color w:val="333333"/>
          <w:sz w:val="24"/>
          <w:szCs w:val="24"/>
        </w:rPr>
        <w:t xml:space="preserve"> Ленинградской области</w:t>
      </w:r>
      <w:r w:rsidRPr="00F40FDA">
        <w:rPr>
          <w:rFonts w:ascii="Times New Roman" w:hAnsi="Times New Roman" w:cs="Times New Roman"/>
          <w:sz w:val="24"/>
          <w:szCs w:val="24"/>
        </w:rPr>
        <w:t xml:space="preserve"> тел. 8 813 62 21</w:t>
      </w:r>
      <w:r w:rsidR="00DB58C2">
        <w:rPr>
          <w:rFonts w:ascii="Times New Roman" w:hAnsi="Times New Roman" w:cs="Times New Roman"/>
          <w:sz w:val="24"/>
          <w:szCs w:val="24"/>
        </w:rPr>
        <w:t> </w:t>
      </w:r>
      <w:r w:rsidRPr="00F40FDA">
        <w:rPr>
          <w:rFonts w:ascii="Times New Roman" w:hAnsi="Times New Roman" w:cs="Times New Roman"/>
          <w:sz w:val="24"/>
          <w:szCs w:val="24"/>
        </w:rPr>
        <w:t>781</w:t>
      </w:r>
    </w:p>
    <w:p w:rsidR="00DB58C2" w:rsidRPr="00F40FDA" w:rsidRDefault="00DB58C2" w:rsidP="00F40FDA">
      <w:pPr>
        <w:tabs>
          <w:tab w:val="left" w:pos="4650"/>
        </w:tabs>
        <w:rPr>
          <w:rFonts w:ascii="Times New Roman" w:hAnsi="Times New Roman" w:cs="Times New Roman"/>
          <w:sz w:val="24"/>
          <w:szCs w:val="24"/>
        </w:rPr>
      </w:pPr>
    </w:p>
    <w:p w:rsidR="007128F9" w:rsidRPr="00B623DF" w:rsidRDefault="00DB58C2">
      <w:pPr>
        <w:rPr>
          <w:rFonts w:ascii="Times New Roman" w:hAnsi="Times New Roman" w:cs="Times New Roman"/>
          <w:b/>
          <w:sz w:val="32"/>
          <w:szCs w:val="32"/>
        </w:rPr>
      </w:pPr>
      <w:r w:rsidRPr="00B623DF">
        <w:rPr>
          <w:b/>
          <w:sz w:val="32"/>
          <w:szCs w:val="32"/>
        </w:rPr>
        <w:t>ИМУЩЕСТВЕННАЯ ПОДДЕРЖКА</w:t>
      </w:r>
      <w:r w:rsidR="0091596B" w:rsidRPr="00B623DF">
        <w:rPr>
          <w:b/>
          <w:sz w:val="32"/>
          <w:szCs w:val="32"/>
        </w:rPr>
        <w:t xml:space="preserve">. </w:t>
      </w:r>
      <w:r w:rsidR="0091596B" w:rsidRPr="00B623DF">
        <w:rPr>
          <w:rFonts w:ascii="Times New Roman" w:hAnsi="Times New Roman" w:cs="Times New Roman"/>
          <w:b/>
          <w:sz w:val="32"/>
          <w:szCs w:val="32"/>
        </w:rPr>
        <w:t>БИЗНЕС – ИНКУБАТОР</w:t>
      </w:r>
    </w:p>
    <w:p w:rsidR="006652C8" w:rsidRDefault="006652C8">
      <w:pPr>
        <w:rPr>
          <w:sz w:val="32"/>
          <w:szCs w:val="32"/>
        </w:rPr>
      </w:pPr>
      <w:r>
        <w:t xml:space="preserve">       </w:t>
      </w:r>
      <w:r w:rsidRPr="00DB58C2">
        <w:t>В целях оказания имущественной и консультационной поддержки субъектам СМП на ранней стадии их деятельности создан бизнес-инкубатор. В нем размещаются начинающие предприниматели, т.е. субъекты малого и среднего предпринимательства (юридические лица - малые предприятия, а также физические лица - индивидуальные предприниматели без образования юридического лица), с момента государственной регистрации которых прошло менее трех календарных лет.</w:t>
      </w:r>
    </w:p>
    <w:p w:rsidR="006652C8" w:rsidRDefault="0091596B" w:rsidP="0091596B">
      <w:r>
        <w:t xml:space="preserve">         </w:t>
      </w:r>
      <w:r w:rsidR="00DB58C2" w:rsidRPr="00DB58C2">
        <w:t>В соответствии с муниципальной прог</w:t>
      </w:r>
      <w:r w:rsidR="00DB58C2">
        <w:t xml:space="preserve">раммой «Развитие и поддержка субъектов малого и среднего предпринимательства в </w:t>
      </w:r>
      <w:r>
        <w:t xml:space="preserve">муниципальном образовании «Кировск» Кировского муниципального района Ленинградской области на 2018-2019 годы»  МБУ «ЦПП г. Кировска»  </w:t>
      </w:r>
      <w:r w:rsidR="00DB58C2" w:rsidRPr="00DB58C2">
        <w:t xml:space="preserve"> оказываются бесплатные консультационные и информационные услуги по экономическим, бухгалтерским, юридическим вопросам, помощь начинающим предпринимателям в подготовке бизнес-планов, субъектам СМП при проверках надзорных органов, организован доступ к компьютерным программам,  базам данных и интернету.</w:t>
      </w:r>
    </w:p>
    <w:p w:rsidR="0091596B" w:rsidRDefault="0091596B" w:rsidP="00DB58C2">
      <w:r>
        <w:t xml:space="preserve">         </w:t>
      </w:r>
      <w:r w:rsidR="00B623DF">
        <w:t>В бизнес</w:t>
      </w:r>
      <w:r>
        <w:t>- инкубаторе МБУ «Центр поддержки предпринимательства г. Кировска»</w:t>
      </w:r>
      <w:r w:rsidRPr="007128F9">
        <w:t xml:space="preserve"> на сегодняшний день занято 100% помещений. Для проведения пе</w:t>
      </w:r>
      <w:r>
        <w:t xml:space="preserve">реговоров, семинаров, </w:t>
      </w:r>
      <w:bookmarkStart w:id="0" w:name="_GoBack"/>
      <w:bookmarkEnd w:id="0"/>
      <w:r w:rsidRPr="007128F9">
        <w:t>встреч, совещаний в бизнес-инкубато</w:t>
      </w:r>
      <w:r>
        <w:t xml:space="preserve">ре оборудован </w:t>
      </w:r>
      <w:r w:rsidR="00B623DF">
        <w:t>лекционным залом</w:t>
      </w:r>
      <w:r>
        <w:t>.</w:t>
      </w:r>
      <w:r w:rsidRPr="007128F9">
        <w:br/>
      </w:r>
      <w:r>
        <w:t xml:space="preserve">        </w:t>
      </w:r>
      <w:r w:rsidRPr="007128F9">
        <w:t>В случае заинтересованности в аренде площадей на льготных условиях, просим обр</w:t>
      </w:r>
      <w:r>
        <w:t>ащаться в рабочие дни в МБУ «Центр поддержки предпринимательства г. Кировска»</w:t>
      </w:r>
      <w:r w:rsidRPr="007128F9">
        <w:t xml:space="preserve"> для планирования деятельности бизнес-инкубатора в соответствии с вашими потребностями.</w:t>
      </w:r>
      <w:r w:rsidRPr="007128F9">
        <w:br/>
        <w:t xml:space="preserve">Также будем рады видеть вас на наших мероприятиях, проводимых в бизнес-инкубаторе, расположенном по адресу: </w:t>
      </w:r>
      <w:r>
        <w:t>182340</w:t>
      </w:r>
      <w:r>
        <w:t xml:space="preserve"> Ленинградская об</w:t>
      </w:r>
      <w:r w:rsidR="006652C8">
        <w:t xml:space="preserve">ласть </w:t>
      </w:r>
      <w:r>
        <w:t>Кировский район г. Кировск, ул. Магистраль</w:t>
      </w:r>
      <w:r w:rsidR="004A083D">
        <w:t>ная д.48б</w:t>
      </w:r>
      <w:r>
        <w:t>, тел. 8911239 1627</w:t>
      </w:r>
    </w:p>
    <w:p w:rsidR="006652C8" w:rsidRPr="009C4912" w:rsidRDefault="006652C8" w:rsidP="006652C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9C4912">
        <w:t xml:space="preserve">Администрацией МО «Кировск» на безвозмездной основе переданы МБУ «ЦПП г. Кировска» в аренду помещения площадью 334,65 кв.м. В 2018 году дополнительно передано Бизнес-инкубатору еще 81,6 кв.м площади, </w:t>
      </w:r>
      <w:r>
        <w:t>всего</w:t>
      </w:r>
      <w:r w:rsidRPr="009C4912">
        <w:t xml:space="preserve"> 414, 86 кв.м. Предпринимателям передано 302,7 кв.м. Стоимостью одного квадратного метра площади 126 рублей (средняя стоимость торговых площадей в г. Кировске от 600 рублей до 1200 рублей за кв.м.), где размещаются начинающие предприниматели.  </w:t>
      </w:r>
    </w:p>
    <w:p w:rsidR="006652C8" w:rsidRPr="009C4912" w:rsidRDefault="006652C8" w:rsidP="006652C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</w:rPr>
      </w:pPr>
      <w:r w:rsidRPr="009C4912">
        <w:t xml:space="preserve">Все офисные и производственные помещения отремонтированы, оснащены офисной мебелью, оргтехникой </w:t>
      </w:r>
      <w:r w:rsidRPr="009C4912">
        <w:rPr>
          <w:bCs/>
        </w:rPr>
        <w:t>и переданы начинающим предпринимателям: ИП Сорокин, ИП Заиникеев, ООО «Пятерка», ООО «БЭК</w:t>
      </w:r>
      <w:r>
        <w:rPr>
          <w:bCs/>
        </w:rPr>
        <w:t xml:space="preserve">»,ООО «Нива СЕА», </w:t>
      </w:r>
      <w:r w:rsidRPr="009C4912">
        <w:rPr>
          <w:bCs/>
        </w:rPr>
        <w:t xml:space="preserve">ИП Шельвинский, ИП </w:t>
      </w:r>
      <w:r>
        <w:rPr>
          <w:bCs/>
        </w:rPr>
        <w:t>Зилотов, ИП Федотов, ИП Гурьяно</w:t>
      </w:r>
      <w:r w:rsidRPr="009C4912">
        <w:rPr>
          <w:bCs/>
        </w:rPr>
        <w:t xml:space="preserve">в. </w:t>
      </w:r>
    </w:p>
    <w:p w:rsidR="006652C8" w:rsidRPr="00DB58C2" w:rsidRDefault="006652C8" w:rsidP="006652C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9C4912">
        <w:t>Стоимость аренды помещений в Бизнес-инкубаторе за первый год составляет 40% от расчетной, что в денежном выражении составляет 126,00 рублей за кв.м., 60% за второй и 90% за третий год аренды.</w:t>
      </w:r>
    </w:p>
    <w:p w:rsidR="00DB58C2" w:rsidRPr="00DB58C2" w:rsidRDefault="00DB58C2" w:rsidP="00DB58C2">
      <w:r w:rsidRPr="00DB58C2">
        <w:lastRenderedPageBreak/>
        <w:t>Деятельность бизнес-инкубатора направлена на открытие новых возможностей для коммерциализации бизнес идей субъектов СМП, создание жизнеспособных малых и средних предприятий и новых рабочих мест путем решения следующих задач:</w:t>
      </w:r>
    </w:p>
    <w:p w:rsidR="00DB58C2" w:rsidRPr="00DB58C2" w:rsidRDefault="00DB58C2" w:rsidP="00102AFE">
      <w:pPr>
        <w:spacing w:after="0" w:line="240" w:lineRule="auto"/>
        <w:ind w:left="-142"/>
      </w:pPr>
      <w:r w:rsidRPr="00DB58C2">
        <w:t>- снижение материальных издержек посредством предоставления помещений и оборудования в аренду на льготных условиях;</w:t>
      </w:r>
    </w:p>
    <w:p w:rsidR="00DB58C2" w:rsidRPr="00DB58C2" w:rsidRDefault="00DB58C2" w:rsidP="00102AFE">
      <w:pPr>
        <w:spacing w:after="0" w:line="240" w:lineRule="auto"/>
        <w:ind w:left="-142"/>
      </w:pPr>
      <w:r w:rsidRPr="00DB58C2">
        <w:t>- централизация административно-хозяйственного обслуживания,</w:t>
      </w:r>
    </w:p>
    <w:p w:rsidR="00DB58C2" w:rsidRPr="00DB58C2" w:rsidRDefault="00DB58C2" w:rsidP="00102AFE">
      <w:pPr>
        <w:spacing w:after="0" w:line="240" w:lineRule="auto"/>
        <w:ind w:left="-142"/>
      </w:pPr>
      <w:r w:rsidRPr="00DB58C2">
        <w:t>- консультационное сопровождение;</w:t>
      </w:r>
    </w:p>
    <w:p w:rsidR="00DB58C2" w:rsidRPr="00DB58C2" w:rsidRDefault="00DB58C2" w:rsidP="00102AFE">
      <w:pPr>
        <w:spacing w:after="0" w:line="240" w:lineRule="auto"/>
        <w:ind w:left="-142"/>
      </w:pPr>
      <w:r w:rsidRPr="00DB58C2">
        <w:t>- информационное обеспечение;</w:t>
      </w:r>
    </w:p>
    <w:p w:rsidR="00DB58C2" w:rsidRPr="00DB58C2" w:rsidRDefault="00DB58C2" w:rsidP="00102AFE">
      <w:pPr>
        <w:spacing w:after="0" w:line="240" w:lineRule="auto"/>
        <w:ind w:left="-142"/>
      </w:pPr>
      <w:r w:rsidRPr="00DB58C2">
        <w:t>- обеспечение коммуникационными, копировальными и иными офисными услугами;</w:t>
      </w:r>
    </w:p>
    <w:p w:rsidR="00DB58C2" w:rsidRPr="00DB58C2" w:rsidRDefault="0091596B" w:rsidP="00102AFE">
      <w:pPr>
        <w:spacing w:after="0" w:line="240" w:lineRule="auto"/>
        <w:ind w:left="-142"/>
      </w:pPr>
      <w:r w:rsidRPr="00DB58C2">
        <w:t xml:space="preserve"> </w:t>
      </w:r>
      <w:r w:rsidR="00DB58C2" w:rsidRPr="00DB58C2">
        <w:t>  </w:t>
      </w:r>
      <w:r>
        <w:t>-  </w:t>
      </w:r>
      <w:r w:rsidR="00DB58C2" w:rsidRPr="00DB58C2">
        <w:t xml:space="preserve"> подгот</w:t>
      </w:r>
      <w:r>
        <w:t>овка бизнес-</w:t>
      </w:r>
      <w:r w:rsidR="004A083D">
        <w:t>планов;</w:t>
      </w:r>
    </w:p>
    <w:p w:rsidR="00DB58C2" w:rsidRPr="00DB58C2" w:rsidRDefault="00102AFE" w:rsidP="00102AFE">
      <w:pPr>
        <w:spacing w:after="0" w:line="240" w:lineRule="auto"/>
        <w:ind w:left="-142"/>
      </w:pPr>
      <w:r>
        <w:t>-</w:t>
      </w:r>
      <w:r w:rsidR="0091596B" w:rsidRPr="00DB58C2">
        <w:t xml:space="preserve"> </w:t>
      </w:r>
      <w:r w:rsidR="00DB58C2" w:rsidRPr="00DB58C2">
        <w:t>оценка инвестиционных проектов, бизнес-</w:t>
      </w:r>
      <w:r w:rsidR="004A083D" w:rsidRPr="00DB58C2">
        <w:t>планов и</w:t>
      </w:r>
      <w:r w:rsidR="00DB58C2" w:rsidRPr="00DB58C2">
        <w:t xml:space="preserve"> рисков;</w:t>
      </w:r>
    </w:p>
    <w:p w:rsidR="00DB58C2" w:rsidRPr="00DB58C2" w:rsidRDefault="00102AFE" w:rsidP="00102AFE">
      <w:pPr>
        <w:spacing w:after="0" w:line="240" w:lineRule="auto"/>
        <w:ind w:left="-142"/>
      </w:pPr>
      <w:r>
        <w:t>-</w:t>
      </w:r>
      <w:r w:rsidR="00DB58C2" w:rsidRPr="00DB58C2">
        <w:t xml:space="preserve">  </w:t>
      </w:r>
      <w:r w:rsidR="004A083D" w:rsidRPr="00DB58C2">
        <w:t>бухгалтерское сопровождение</w:t>
      </w:r>
      <w:r w:rsidR="00DB58C2" w:rsidRPr="00DB58C2">
        <w:t xml:space="preserve"> с защитой интересов налогоплательщика в налоговых органах;</w:t>
      </w:r>
    </w:p>
    <w:p w:rsidR="00DB58C2" w:rsidRPr="00DB58C2" w:rsidRDefault="00102AFE" w:rsidP="00102AFE">
      <w:pPr>
        <w:spacing w:after="0" w:line="240" w:lineRule="auto"/>
        <w:ind w:left="-142"/>
      </w:pPr>
      <w:r>
        <w:t>-</w:t>
      </w:r>
      <w:r w:rsidR="00DB58C2" w:rsidRPr="00DB58C2">
        <w:t xml:space="preserve">   заполнение отдельных отчетных форм и </w:t>
      </w:r>
      <w:r>
        <w:t xml:space="preserve">деклараций; </w:t>
      </w:r>
      <w:r w:rsidR="00DB58C2" w:rsidRPr="00DB58C2">
        <w:t>разработка учредительных документов;</w:t>
      </w:r>
    </w:p>
    <w:p w:rsidR="00DB58C2" w:rsidRPr="00DB58C2" w:rsidRDefault="00102AFE" w:rsidP="00102AFE">
      <w:pPr>
        <w:spacing w:after="0" w:line="240" w:lineRule="auto"/>
        <w:ind w:left="-142"/>
      </w:pPr>
      <w:r>
        <w:t>-</w:t>
      </w:r>
      <w:r w:rsidR="00DB58C2" w:rsidRPr="00DB58C2">
        <w:t xml:space="preserve"> заполнение заявлений на регистрацию юридических лиц и индивидуальных предпринимателей, внесение изменений в ЕГРЮЛ и ЕГРИП;</w:t>
      </w:r>
    </w:p>
    <w:p w:rsidR="00DB58C2" w:rsidRPr="00DB58C2" w:rsidRDefault="00102AFE" w:rsidP="00102AFE">
      <w:pPr>
        <w:spacing w:after="0" w:line="240" w:lineRule="auto"/>
        <w:ind w:left="-142"/>
      </w:pPr>
      <w:r>
        <w:t>-</w:t>
      </w:r>
      <w:r w:rsidR="00DB58C2" w:rsidRPr="00DB58C2">
        <w:t xml:space="preserve"> проведение программы «Введение в предпринимательство» по курсу «Успешный предприниматель»;</w:t>
      </w:r>
    </w:p>
    <w:p w:rsidR="00DB58C2" w:rsidRPr="00DB58C2" w:rsidRDefault="00102AFE" w:rsidP="00102AFE">
      <w:pPr>
        <w:spacing w:after="0" w:line="240" w:lineRule="auto"/>
        <w:ind w:left="-142"/>
      </w:pPr>
      <w:r>
        <w:t>-</w:t>
      </w:r>
      <w:r w:rsidR="00DB58C2" w:rsidRPr="00DB58C2">
        <w:t>  секретарские услуги (набор документов, ксерокопирование, сканирование документов);</w:t>
      </w:r>
    </w:p>
    <w:p w:rsidR="00DB58C2" w:rsidRPr="00DB58C2" w:rsidRDefault="00102AFE" w:rsidP="00102AFE">
      <w:pPr>
        <w:spacing w:after="0" w:line="240" w:lineRule="auto"/>
        <w:ind w:left="-142"/>
      </w:pPr>
      <w:r>
        <w:t>-</w:t>
      </w:r>
      <w:r w:rsidR="00DB58C2" w:rsidRPr="00DB58C2">
        <w:t xml:space="preserve"> прие</w:t>
      </w:r>
      <w:r w:rsidR="0091596B">
        <w:t>м и отправка электронной почты;</w:t>
      </w:r>
      <w:r w:rsidR="0091596B" w:rsidRPr="00DB58C2">
        <w:t xml:space="preserve"> </w:t>
      </w:r>
    </w:p>
    <w:p w:rsidR="00DB58C2" w:rsidRPr="00DB58C2" w:rsidRDefault="00102AFE" w:rsidP="00102AFE">
      <w:pPr>
        <w:spacing w:after="0" w:line="240" w:lineRule="auto"/>
        <w:ind w:left="-142"/>
      </w:pPr>
      <w:r>
        <w:t>-</w:t>
      </w:r>
      <w:r w:rsidR="00DB58C2" w:rsidRPr="00DB58C2">
        <w:t>  предоставление в пользование оборудования;</w:t>
      </w:r>
    </w:p>
    <w:p w:rsidR="00DB58C2" w:rsidRDefault="00102AFE" w:rsidP="00102AFE">
      <w:pPr>
        <w:spacing w:after="0" w:line="240" w:lineRule="auto"/>
        <w:ind w:left="-142"/>
      </w:pPr>
      <w:r>
        <w:t>-</w:t>
      </w:r>
      <w:r w:rsidR="00DB58C2" w:rsidRPr="00DB58C2">
        <w:t>  предоставление помещений в аренду.</w:t>
      </w:r>
    </w:p>
    <w:p w:rsidR="003503AF" w:rsidRDefault="003503AF" w:rsidP="0091596B">
      <w:pPr>
        <w:spacing w:after="0" w:line="240" w:lineRule="auto"/>
      </w:pPr>
    </w:p>
    <w:p w:rsidR="003503AF" w:rsidRPr="00DB58C2" w:rsidRDefault="003503AF" w:rsidP="0091596B">
      <w:pPr>
        <w:spacing w:after="0" w:line="240" w:lineRule="auto"/>
      </w:pPr>
      <w:r>
        <w:t>Резиденты Бизнес-Инкубатора н</w:t>
      </w:r>
      <w:r w:rsidR="005A4464">
        <w:t>а 01.12.2018 года</w:t>
      </w:r>
      <w:r w:rsidR="00102AFE">
        <w:t xml:space="preserve"> с предоставлением юридического адреса</w:t>
      </w:r>
    </w:p>
    <w:p w:rsidR="0091596B" w:rsidRDefault="0091596B" w:rsidP="00DB58C2"/>
    <w:tbl>
      <w:tblPr>
        <w:tblW w:w="12147" w:type="dxa"/>
        <w:tblLayout w:type="fixed"/>
        <w:tblLook w:val="04A0" w:firstRow="1" w:lastRow="0" w:firstColumn="1" w:lastColumn="0" w:noHBand="0" w:noVBand="1"/>
      </w:tblPr>
      <w:tblGrid>
        <w:gridCol w:w="987"/>
        <w:gridCol w:w="1514"/>
        <w:gridCol w:w="1038"/>
        <w:gridCol w:w="1794"/>
        <w:gridCol w:w="1183"/>
        <w:gridCol w:w="1276"/>
        <w:gridCol w:w="2912"/>
        <w:gridCol w:w="1443"/>
      </w:tblGrid>
      <w:tr w:rsidR="006652C8" w:rsidRPr="006652C8" w:rsidTr="005A4464">
        <w:trPr>
          <w:trHeight w:val="615"/>
        </w:trPr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52C8" w:rsidRPr="006652C8" w:rsidRDefault="005A4464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Отче</w:t>
            </w:r>
            <w:r w:rsidR="006652C8"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 w:rsidR="006652C8"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во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работы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Контактный телефон</w:t>
            </w:r>
          </w:p>
        </w:tc>
      </w:tr>
      <w:tr w:rsidR="005A4464" w:rsidRPr="006652C8" w:rsidTr="005A4464">
        <w:trPr>
          <w:trHeight w:val="58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C8" w:rsidRPr="006652C8" w:rsidRDefault="006652C8" w:rsidP="0066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Игорь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ген.директор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ООО "Биосфера"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1144706000988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89117084822</w:t>
            </w:r>
          </w:p>
        </w:tc>
      </w:tr>
      <w:tr w:rsidR="005A4464" w:rsidRPr="006652C8" w:rsidTr="005A4464">
        <w:trPr>
          <w:trHeight w:val="9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Шельвинский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ИП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31247061700014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89119243566</w:t>
            </w:r>
          </w:p>
        </w:tc>
      </w:tr>
      <w:tr w:rsidR="005A4464" w:rsidRPr="006652C8" w:rsidTr="005A4464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Илья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ген.директор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ИП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3084706633800011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89112772880</w:t>
            </w:r>
          </w:p>
        </w:tc>
      </w:tr>
      <w:tr w:rsidR="005A4464" w:rsidRPr="006652C8" w:rsidTr="005A4464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Заиникеев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Узбекович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ИП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312470617800034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89627149953</w:t>
            </w:r>
          </w:p>
        </w:tc>
      </w:tr>
      <w:tr w:rsidR="005A4464" w:rsidRPr="006652C8" w:rsidTr="005A4464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5A4464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ИП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317470400070980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89219313577</w:t>
            </w:r>
          </w:p>
        </w:tc>
      </w:tr>
      <w:tr w:rsidR="005A4464" w:rsidRPr="006652C8" w:rsidTr="005A4464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Свободкин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ген.директор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ООО "Пятерка"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1164704058254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89516602334</w:t>
            </w:r>
          </w:p>
        </w:tc>
      </w:tr>
      <w:tr w:rsidR="005A4464" w:rsidRPr="006652C8" w:rsidTr="005A4464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C8" w:rsidRPr="006652C8" w:rsidRDefault="006652C8" w:rsidP="0066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C8" w:rsidRPr="006652C8" w:rsidRDefault="006652C8" w:rsidP="0066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C8" w:rsidRPr="006652C8" w:rsidRDefault="006652C8" w:rsidP="0066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C8" w:rsidRPr="006652C8" w:rsidRDefault="006652C8" w:rsidP="0066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C8" w:rsidRPr="006652C8" w:rsidRDefault="006652C8" w:rsidP="0066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ООО "БЭК"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C8" w:rsidRPr="006652C8" w:rsidRDefault="006652C8" w:rsidP="0066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1164704060113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2C8" w:rsidRPr="006652C8" w:rsidRDefault="006652C8" w:rsidP="0066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89650661015</w:t>
            </w:r>
          </w:p>
        </w:tc>
      </w:tr>
      <w:tr w:rsidR="005A4464" w:rsidRPr="006652C8" w:rsidTr="005A4464">
        <w:trPr>
          <w:trHeight w:val="9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Гутман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генеральный 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ООО "Эко-север"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1144706000196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89627234490</w:t>
            </w:r>
          </w:p>
        </w:tc>
      </w:tr>
      <w:tr w:rsidR="005A4464" w:rsidRPr="006652C8" w:rsidTr="005A4464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Гурьянов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ИП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317784700092221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89500189097</w:t>
            </w:r>
          </w:p>
        </w:tc>
      </w:tr>
      <w:tr w:rsidR="005A4464" w:rsidRPr="006652C8" w:rsidTr="005A4464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3503AF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Антипов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3503AF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3503AF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3503AF" w:rsidP="0035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Ген.директор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3503AF" w:rsidP="00350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ООО «НиваСЕА»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5A4464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ИНН </w:t>
            </w:r>
            <w:r w:rsidR="003503AF">
              <w:rPr>
                <w:rFonts w:ascii="Calibri" w:eastAsia="Times New Roman" w:hAnsi="Calibri" w:cs="Times New Roman"/>
                <w:color w:val="000000"/>
                <w:lang w:eastAsia="ru-RU"/>
              </w:rPr>
              <w:t>4706040098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89052311104</w:t>
            </w:r>
          </w:p>
        </w:tc>
      </w:tr>
      <w:tr w:rsidR="005A4464" w:rsidRPr="006652C8" w:rsidTr="005A4464">
        <w:trPr>
          <w:trHeight w:val="9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Малекова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Асияповна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"Севзапстрой"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1154706000294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89217550120</w:t>
            </w:r>
          </w:p>
        </w:tc>
      </w:tr>
      <w:tr w:rsidR="005A4464" w:rsidRPr="006652C8" w:rsidTr="005A4464">
        <w:trPr>
          <w:trHeight w:val="9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"Септима климат"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1144706000570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89052224615</w:t>
            </w:r>
          </w:p>
        </w:tc>
      </w:tr>
      <w:tr w:rsidR="005A4464" w:rsidRPr="006652C8" w:rsidTr="005A4464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Коцарь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ООО"Альянс КН"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11147060004490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89632457417</w:t>
            </w:r>
          </w:p>
        </w:tc>
      </w:tr>
      <w:tr w:rsidR="006652C8" w:rsidRPr="006652C8" w:rsidTr="005A4464">
        <w:trPr>
          <w:trHeight w:val="6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C8" w:rsidRPr="006652C8" w:rsidRDefault="003503AF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C8" w:rsidRPr="006652C8" w:rsidRDefault="003503AF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Шаловский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C8" w:rsidRPr="006652C8" w:rsidRDefault="003503AF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C8" w:rsidRPr="006652C8" w:rsidRDefault="003503AF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C8" w:rsidRPr="006652C8" w:rsidRDefault="003503AF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Ген.директор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C8" w:rsidRPr="006652C8" w:rsidRDefault="005A4464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ООО «КлассДорСторй»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C8" w:rsidRPr="006652C8" w:rsidRDefault="005A4464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1184704009863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C8" w:rsidRPr="006652C8" w:rsidRDefault="006652C8" w:rsidP="0066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2C8"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Контактный телефон</w:t>
            </w:r>
          </w:p>
        </w:tc>
      </w:tr>
    </w:tbl>
    <w:p w:rsidR="006652C8" w:rsidRPr="00DB58C2" w:rsidRDefault="006652C8" w:rsidP="00DB58C2"/>
    <w:sectPr w:rsidR="006652C8" w:rsidRPr="00DB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A9" w:rsidRDefault="00D904A9" w:rsidP="00DB58C2">
      <w:pPr>
        <w:spacing w:after="0" w:line="240" w:lineRule="auto"/>
      </w:pPr>
      <w:r>
        <w:separator/>
      </w:r>
    </w:p>
  </w:endnote>
  <w:endnote w:type="continuationSeparator" w:id="0">
    <w:p w:rsidR="00D904A9" w:rsidRDefault="00D904A9" w:rsidP="00DB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A9" w:rsidRDefault="00D904A9" w:rsidP="00DB58C2">
      <w:pPr>
        <w:spacing w:after="0" w:line="240" w:lineRule="auto"/>
      </w:pPr>
      <w:r>
        <w:separator/>
      </w:r>
    </w:p>
  </w:footnote>
  <w:footnote w:type="continuationSeparator" w:id="0">
    <w:p w:rsidR="00D904A9" w:rsidRDefault="00D904A9" w:rsidP="00DB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64067"/>
    <w:multiLevelType w:val="multilevel"/>
    <w:tmpl w:val="D916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503A1"/>
    <w:multiLevelType w:val="multilevel"/>
    <w:tmpl w:val="E38E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F9"/>
    <w:rsid w:val="00102AFE"/>
    <w:rsid w:val="003503AF"/>
    <w:rsid w:val="004A083D"/>
    <w:rsid w:val="00532AD0"/>
    <w:rsid w:val="005A4464"/>
    <w:rsid w:val="006652C8"/>
    <w:rsid w:val="007128F9"/>
    <w:rsid w:val="0091596B"/>
    <w:rsid w:val="00B623DF"/>
    <w:rsid w:val="00D904A9"/>
    <w:rsid w:val="00DB58C2"/>
    <w:rsid w:val="00F4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8D5E-6209-4F64-91E5-73890FA9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8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8C2"/>
  </w:style>
  <w:style w:type="paragraph" w:styleId="a7">
    <w:name w:val="footer"/>
    <w:basedOn w:val="a"/>
    <w:link w:val="a8"/>
    <w:uiPriority w:val="99"/>
    <w:unhideWhenUsed/>
    <w:rsid w:val="00DB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8C2"/>
  </w:style>
  <w:style w:type="paragraph" w:styleId="a9">
    <w:name w:val="List Paragraph"/>
    <w:basedOn w:val="a"/>
    <w:uiPriority w:val="34"/>
    <w:qFormat/>
    <w:rsid w:val="0010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prom.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ps.yandex.ru/?source=wizbiz-new&amp;oid=1049038913&amp;sspn=1.36941%2C0.629672&amp;sctx=BgAAAAIDx0s3iUFQPkDjpZvEIPhNQLcLzXUa6fU%2FBp%2Fm5EUm5D8CAAAAAQIBAAAAAAAAAAFwzfXOnxUHtgIAAAABAACAPw%3D%3D&amp;ol=biz&amp;text=%D0%B0%D0%B4%D0%BC%D0%B8%D0%BD%D0%B8%D1%81%D1%82%D1%80%D0%B0%D1%86%D0%B8%D1%8F%20%D0%BB%D0%BE%D0%B4%D0%B5%D0%B9%D0%BD%D0%BE%D0%B5%20%D0%BF%D0%BE%D0%BB%D0%B5&amp;sll=30.3135%2C59.9385&amp;maxspn=1.36941%2C0.629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C99D-F440-4CCE-ABC3-F4EF943F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2018-12-17T15:08:00Z</dcterms:created>
  <dcterms:modified xsi:type="dcterms:W3CDTF">2018-12-17T16:54:00Z</dcterms:modified>
</cp:coreProperties>
</file>